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9905C3">
      <w:pPr>
        <w:jc w:val="center"/>
        <w:rPr>
          <w:rStyle w:val="a5"/>
          <w:b w:val="0"/>
          <w:bCs w:val="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9905C3" w:rsidRPr="00FF520B">
        <w:rPr>
          <w:bCs/>
          <w:color w:val="000000"/>
          <w:sz w:val="20"/>
          <w:szCs w:val="20"/>
        </w:rPr>
        <w:t>О признании утратившим силу постановления администрации Палецкого сельсовета  Баганского  района  Новосибирской области от 28.12.2016 №137 «</w:t>
      </w:r>
      <w:r w:rsidR="009905C3" w:rsidRPr="00FF520B">
        <w:rPr>
          <w:sz w:val="20"/>
          <w:szCs w:val="20"/>
        </w:rPr>
        <w:t>Об утверждении Порядка ведения муниципальной Долговой книги Палецкого сельсовета</w:t>
      </w:r>
      <w:r w:rsidR="009905C3" w:rsidRPr="00FF520B">
        <w:rPr>
          <w:sz w:val="20"/>
          <w:szCs w:val="20"/>
        </w:rPr>
        <w:tab/>
        <w:t xml:space="preserve"> Баганского района </w:t>
      </w:r>
      <w:r w:rsidR="009905C3" w:rsidRPr="00FF520B">
        <w:rPr>
          <w:sz w:val="20"/>
          <w:szCs w:val="20"/>
        </w:rPr>
        <w:tab/>
        <w:t xml:space="preserve">Новосибирской </w:t>
      </w:r>
      <w:r w:rsidR="009905C3" w:rsidRPr="00FF520B">
        <w:rPr>
          <w:sz w:val="20"/>
          <w:szCs w:val="20"/>
        </w:rPr>
        <w:tab/>
        <w:t>области»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0146E7">
        <w:rPr>
          <w:rFonts w:ascii="Times New Roman" w:hAnsi="Times New Roman" w:cs="Times New Roman"/>
        </w:rPr>
        <w:t>5</w:t>
      </w:r>
      <w:r w:rsidR="009905C3">
        <w:rPr>
          <w:rFonts w:ascii="Times New Roman" w:hAnsi="Times New Roman" w:cs="Times New Roman"/>
        </w:rPr>
        <w:t>3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386DB1">
        <w:rPr>
          <w:rFonts w:ascii="Times New Roman" w:hAnsi="Times New Roman" w:cs="Times New Roman"/>
        </w:rPr>
        <w:t>28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0146E7">
        <w:rPr>
          <w:rFonts w:ascii="Times New Roman" w:hAnsi="Times New Roman" w:cs="Times New Roman"/>
        </w:rPr>
        <w:t>октября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0146E7" w:rsidRPr="000146E7" w:rsidRDefault="00537EDA" w:rsidP="009905C3">
      <w:pPr>
        <w:jc w:val="center"/>
        <w:rPr>
          <w:rStyle w:val="a5"/>
          <w:b w:val="0"/>
          <w:bCs w:val="0"/>
          <w:snapToGrid w:val="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9905C3" w:rsidRPr="00FF520B">
        <w:rPr>
          <w:bCs/>
          <w:color w:val="000000"/>
          <w:sz w:val="20"/>
          <w:szCs w:val="20"/>
        </w:rPr>
        <w:t>О признании утратившим силу постановления администрации Палецкого сельсовета  Баганского  района  Новосибирской области от 28.12.2016 №137 «</w:t>
      </w:r>
      <w:r w:rsidR="009905C3" w:rsidRPr="00FF520B">
        <w:rPr>
          <w:sz w:val="20"/>
          <w:szCs w:val="20"/>
        </w:rPr>
        <w:t>Об утверждении Порядка ведения муниципальной Долговой книги Палецкого сельсовета</w:t>
      </w:r>
      <w:r w:rsidR="009905C3" w:rsidRPr="00FF520B">
        <w:rPr>
          <w:sz w:val="20"/>
          <w:szCs w:val="20"/>
        </w:rPr>
        <w:tab/>
        <w:t xml:space="preserve"> Баганского района </w:t>
      </w:r>
      <w:r w:rsidR="009905C3" w:rsidRPr="00FF520B">
        <w:rPr>
          <w:sz w:val="20"/>
          <w:szCs w:val="20"/>
        </w:rPr>
        <w:tab/>
        <w:t xml:space="preserve">Новосибирской </w:t>
      </w:r>
      <w:r w:rsidR="009905C3" w:rsidRPr="00FF520B">
        <w:rPr>
          <w:sz w:val="20"/>
          <w:szCs w:val="20"/>
        </w:rPr>
        <w:tab/>
        <w:t>области»</w:t>
      </w:r>
      <w:r w:rsidR="000146E7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2021-01-04T14:08:00Z</dcterms:modified>
</cp:coreProperties>
</file>